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21B095F8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215C2C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S3-2</w:t>
      </w:r>
      <w:r w:rsidR="009528CF">
        <w:rPr>
          <w:b/>
          <w:i/>
          <w:noProof/>
          <w:sz w:val="28"/>
        </w:rPr>
        <w:t>4</w:t>
      </w:r>
      <w:r w:rsidR="00E12431">
        <w:rPr>
          <w:b/>
          <w:i/>
          <w:noProof/>
          <w:sz w:val="28"/>
        </w:rPr>
        <w:t>2253</w:t>
      </w:r>
    </w:p>
    <w:p w14:paraId="3A7BAEE1" w14:textId="11F8922D" w:rsidR="004E3939" w:rsidRPr="00DA53A0" w:rsidRDefault="00215C2C" w:rsidP="00A57D88">
      <w:pPr>
        <w:pStyle w:val="Header"/>
        <w:rPr>
          <w:sz w:val="22"/>
          <w:szCs w:val="22"/>
        </w:rPr>
      </w:pPr>
      <w:r>
        <w:rPr>
          <w:sz w:val="24"/>
        </w:rPr>
        <w:t>Jeju, South Korea</w:t>
      </w:r>
      <w:r w:rsidR="00A57D88">
        <w:rPr>
          <w:sz w:val="24"/>
        </w:rPr>
        <w:t xml:space="preserve">, </w:t>
      </w:r>
      <w:r w:rsidR="000101E4">
        <w:rPr>
          <w:sz w:val="24"/>
        </w:rPr>
        <w:t>20</w:t>
      </w:r>
      <w:r w:rsidR="000101E4" w:rsidRPr="000101E4">
        <w:rPr>
          <w:sz w:val="24"/>
          <w:vertAlign w:val="superscript"/>
        </w:rPr>
        <w:t>th</w:t>
      </w:r>
      <w:r w:rsidR="000101E4">
        <w:rPr>
          <w:sz w:val="24"/>
        </w:rPr>
        <w:t xml:space="preserve"> - 24</w:t>
      </w:r>
      <w:r w:rsidR="000101E4" w:rsidRPr="000101E4">
        <w:rPr>
          <w:sz w:val="24"/>
          <w:vertAlign w:val="superscript"/>
        </w:rPr>
        <w:t>th</w:t>
      </w:r>
      <w:r w:rsidR="000101E4">
        <w:rPr>
          <w:sz w:val="24"/>
        </w:rPr>
        <w:t xml:space="preserve"> May</w:t>
      </w:r>
      <w:r w:rsidR="00A57D88">
        <w:rPr>
          <w:sz w:val="24"/>
        </w:rPr>
        <w:t xml:space="preserve"> 202</w:t>
      </w:r>
      <w:r w:rsidR="009528CF">
        <w:rPr>
          <w:sz w:val="24"/>
        </w:rPr>
        <w:t>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5CA1C2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12431" w:rsidRPr="00E12431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E12431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EC26D5">
        <w:rPr>
          <w:rFonts w:ascii="Arial" w:hAnsi="Arial" w:cs="Arial"/>
          <w:b/>
          <w:sz w:val="22"/>
          <w:szCs w:val="22"/>
        </w:rPr>
        <w:t>UICC in Ambient IoT</w:t>
      </w:r>
      <w:r w:rsidR="00A903E7">
        <w:rPr>
          <w:rFonts w:ascii="Arial" w:hAnsi="Arial" w:cs="Arial"/>
          <w:b/>
          <w:sz w:val="22"/>
          <w:szCs w:val="22"/>
        </w:rPr>
        <w:t xml:space="preserve"> services</w:t>
      </w:r>
    </w:p>
    <w:p w14:paraId="06BA196E" w14:textId="2EFAF2B3" w:rsidR="00B97703" w:rsidRPr="00B97703" w:rsidRDefault="00B97703" w:rsidP="0042151E">
      <w:pPr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151E">
        <w:rPr>
          <w:rFonts w:ascii="Arial" w:hAnsi="Arial" w:cs="Arial"/>
          <w:b/>
          <w:bCs/>
          <w:sz w:val="22"/>
          <w:szCs w:val="22"/>
        </w:rPr>
        <w:t xml:space="preserve">         </w:t>
      </w:r>
    </w:p>
    <w:p w14:paraId="2C6E4D6E" w14:textId="6C4038B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03E7">
        <w:rPr>
          <w:rFonts w:ascii="Arial" w:hAnsi="Arial" w:cs="Arial"/>
          <w:b/>
          <w:bCs/>
          <w:sz w:val="22"/>
          <w:szCs w:val="22"/>
        </w:rPr>
        <w:t>R19</w:t>
      </w:r>
    </w:p>
    <w:bookmarkEnd w:id="2"/>
    <w:bookmarkEnd w:id="3"/>
    <w:bookmarkEnd w:id="4"/>
    <w:p w14:paraId="1E9D3ED8" w14:textId="6D41950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C26D5">
        <w:rPr>
          <w:rFonts w:ascii="Arial" w:hAnsi="Arial" w:cs="Arial"/>
          <w:b/>
          <w:bCs/>
          <w:sz w:val="22"/>
          <w:szCs w:val="22"/>
        </w:rPr>
        <w:t>FS_AIOT_Sec</w:t>
      </w:r>
      <w:proofErr w:type="spellEnd"/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E291C4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643E4">
        <w:rPr>
          <w:rFonts w:ascii="Arial" w:hAnsi="Arial" w:cs="Arial"/>
          <w:b/>
          <w:sz w:val="22"/>
          <w:szCs w:val="22"/>
        </w:rPr>
        <w:t>Source:</w:t>
      </w:r>
      <w:r w:rsidRPr="007643E4">
        <w:rPr>
          <w:rFonts w:ascii="Arial" w:hAnsi="Arial" w:cs="Arial"/>
          <w:b/>
          <w:sz w:val="22"/>
          <w:szCs w:val="22"/>
        </w:rPr>
        <w:tab/>
      </w:r>
      <w:r w:rsidR="007643E4" w:rsidRPr="007643E4">
        <w:rPr>
          <w:rFonts w:ascii="Arial" w:hAnsi="Arial" w:cs="Arial"/>
          <w:b/>
          <w:sz w:val="22"/>
          <w:szCs w:val="22"/>
        </w:rPr>
        <w:t>SA WG3</w:t>
      </w:r>
    </w:p>
    <w:p w14:paraId="2548326B" w14:textId="78CB6BF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6D5">
        <w:rPr>
          <w:rFonts w:ascii="Arial" w:hAnsi="Arial" w:cs="Arial"/>
          <w:b/>
          <w:bCs/>
          <w:sz w:val="22"/>
          <w:szCs w:val="22"/>
        </w:rPr>
        <w:t>SA, SA1, SA2, RAN</w:t>
      </w:r>
    </w:p>
    <w:p w14:paraId="5DC2ED77" w14:textId="316E745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25EF843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C26D5">
        <w:rPr>
          <w:rFonts w:ascii="Arial" w:hAnsi="Arial" w:cs="Arial"/>
          <w:b/>
          <w:bCs/>
          <w:sz w:val="22"/>
          <w:szCs w:val="22"/>
        </w:rPr>
        <w:t>marcus.wong</w:t>
      </w:r>
      <w:r w:rsidR="007643E4">
        <w:rPr>
          <w:rFonts w:ascii="Arial" w:hAnsi="Arial" w:cs="Arial"/>
          <w:b/>
          <w:bCs/>
          <w:sz w:val="22"/>
          <w:szCs w:val="22"/>
        </w:rPr>
        <w:t>@</w:t>
      </w:r>
      <w:r w:rsidR="00EC26D5">
        <w:rPr>
          <w:rFonts w:ascii="Arial" w:hAnsi="Arial" w:cs="Arial"/>
          <w:b/>
          <w:bCs/>
          <w:sz w:val="22"/>
          <w:szCs w:val="22"/>
        </w:rPr>
        <w:t>oppo</w:t>
      </w:r>
      <w:r w:rsidR="007643E4">
        <w:rPr>
          <w:rFonts w:ascii="Arial" w:hAnsi="Arial" w:cs="Arial"/>
          <w:b/>
          <w:bCs/>
          <w:sz w:val="22"/>
          <w:szCs w:val="22"/>
        </w:rPr>
        <w:t>.com</w:t>
      </w:r>
    </w:p>
    <w:p w14:paraId="745DD822" w14:textId="77777777" w:rsidR="007643E4" w:rsidRDefault="007643E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green"/>
        </w:rPr>
      </w:pPr>
    </w:p>
    <w:p w14:paraId="53656583" w14:textId="4FB881F1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</w:r>
      <w:bookmarkStart w:id="7" w:name="_Hlk165298555"/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bookmarkEnd w:id="7"/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CA0365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C26D5" w:rsidRPr="00A903E7">
        <w:rPr>
          <w:rFonts w:ascii="Arial" w:hAnsi="Arial" w:cs="Arial"/>
          <w:bCs/>
          <w:highlight w:val="yellow"/>
        </w:rPr>
        <w:t>S3-24XXXX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3337790" w14:textId="2704D241" w:rsidR="002765EC" w:rsidRDefault="00AA50EA" w:rsidP="00337FBE">
      <w:pPr>
        <w:rPr>
          <w:iCs/>
          <w:lang w:val="en-US"/>
        </w:rPr>
      </w:pPr>
      <w:r w:rsidRPr="003A027B">
        <w:rPr>
          <w:iCs/>
        </w:rPr>
        <w:t xml:space="preserve">SA3 </w:t>
      </w:r>
      <w:r w:rsidR="00EC26D5">
        <w:rPr>
          <w:iCs/>
        </w:rPr>
        <w:t xml:space="preserve">has </w:t>
      </w:r>
      <w:proofErr w:type="spellStart"/>
      <w:r w:rsidR="00EC26D5">
        <w:rPr>
          <w:iCs/>
        </w:rPr>
        <w:t>analyzed</w:t>
      </w:r>
      <w:proofErr w:type="spellEnd"/>
      <w:r w:rsidR="00EC26D5">
        <w:rPr>
          <w:iCs/>
        </w:rPr>
        <w:t xml:space="preserve"> the</w:t>
      </w:r>
      <w:r w:rsidR="00A903E7">
        <w:rPr>
          <w:iCs/>
        </w:rPr>
        <w:t xml:space="preserve"> </w:t>
      </w:r>
      <w:r w:rsidR="00EC26D5">
        <w:rPr>
          <w:iCs/>
        </w:rPr>
        <w:t>peak power consumptions of Ambient IoT device based on the agreed study in RAN</w:t>
      </w:r>
      <w:r w:rsidR="002765EC">
        <w:rPr>
          <w:iCs/>
        </w:rPr>
        <w:t xml:space="preserve"> and</w:t>
      </w:r>
      <w:r w:rsidR="00EC26D5">
        <w:rPr>
          <w:iCs/>
        </w:rPr>
        <w:t xml:space="preserve"> </w:t>
      </w:r>
      <w:r w:rsidR="00A903E7">
        <w:rPr>
          <w:iCs/>
        </w:rPr>
        <w:t xml:space="preserve">also </w:t>
      </w:r>
      <w:r w:rsidR="00EC26D5">
        <w:rPr>
          <w:iCs/>
        </w:rPr>
        <w:t>the minimum power consumption needed to support (e)</w:t>
      </w:r>
      <w:r w:rsidR="00EC26D5">
        <w:rPr>
          <w:rFonts w:asciiTheme="minorEastAsia" w:eastAsiaTheme="minorEastAsia" w:hAnsiTheme="minorEastAsia" w:hint="eastAsia"/>
          <w:iCs/>
          <w:lang w:eastAsia="zh-CN"/>
        </w:rPr>
        <w:t>UICC</w:t>
      </w:r>
      <w:r w:rsidR="00EC26D5">
        <w:rPr>
          <w:iCs/>
          <w:lang w:val="en-US"/>
        </w:rPr>
        <w:t xml:space="preserve"> in any device based on the specifications from 3GPP and ETSI</w:t>
      </w:r>
      <w:r w:rsidR="002765EC">
        <w:rPr>
          <w:iCs/>
          <w:lang w:val="en-US"/>
        </w:rPr>
        <w:t xml:space="preserve">, </w:t>
      </w:r>
      <w:proofErr w:type="gramStart"/>
      <w:r w:rsidR="00283B0E">
        <w:rPr>
          <w:iCs/>
          <w:lang w:val="en-US"/>
        </w:rPr>
        <w:t>The</w:t>
      </w:r>
      <w:proofErr w:type="gramEnd"/>
      <w:r w:rsidR="00283B0E">
        <w:rPr>
          <w:iCs/>
          <w:lang w:val="en-US"/>
        </w:rPr>
        <w:t xml:space="preserve"> following observations were made</w:t>
      </w:r>
      <w:r w:rsidR="002765EC">
        <w:rPr>
          <w:iCs/>
          <w:lang w:val="en-US"/>
        </w:rPr>
        <w:t>:</w:t>
      </w:r>
      <w:r w:rsidR="00EC26D5">
        <w:rPr>
          <w:iCs/>
          <w:lang w:val="en-US"/>
        </w:rPr>
        <w:t xml:space="preserve">  </w:t>
      </w:r>
    </w:p>
    <w:p w14:paraId="03CCA612" w14:textId="77777777" w:rsidR="002765EC" w:rsidRPr="002765EC" w:rsidRDefault="002765EC" w:rsidP="002765EC">
      <w:pPr>
        <w:spacing w:after="120"/>
        <w:ind w:right="-96"/>
        <w:jc w:val="both"/>
        <w:rPr>
          <w:b/>
          <w:bCs/>
          <w:lang w:val="en-US" w:eastAsia="ja-JP"/>
        </w:rPr>
      </w:pPr>
      <w:r w:rsidRPr="002765EC">
        <w:rPr>
          <w:b/>
          <w:bCs/>
          <w:lang w:val="en-US" w:eastAsia="ja-JP"/>
        </w:rPr>
        <w:t xml:space="preserve">Observation 1: </w:t>
      </w:r>
      <w:proofErr w:type="spellStart"/>
      <w:r w:rsidRPr="002765EC">
        <w:rPr>
          <w:b/>
          <w:bCs/>
          <w:lang w:val="en-US" w:eastAsia="ja-JP"/>
        </w:rPr>
        <w:t>AIoT</w:t>
      </w:r>
      <w:proofErr w:type="spellEnd"/>
      <w:r w:rsidRPr="002765EC">
        <w:rPr>
          <w:b/>
          <w:bCs/>
          <w:lang w:val="en-US" w:eastAsia="ja-JP"/>
        </w:rPr>
        <w:t xml:space="preserve"> device under consideration in R19 has maximum peak power consumption of ≤ a few hundred </w:t>
      </w:r>
      <w:r w:rsidRPr="002765EC">
        <w:rPr>
          <w:b/>
          <w:bCs/>
          <w:i/>
          <w:lang w:val="en-US" w:eastAsia="ja-JP"/>
        </w:rPr>
        <w:t>µ</w:t>
      </w:r>
      <w:r w:rsidRPr="002765EC">
        <w:rPr>
          <w:b/>
          <w:bCs/>
          <w:lang w:val="en-US" w:eastAsia="ja-JP"/>
        </w:rPr>
        <w:t>W.</w:t>
      </w:r>
    </w:p>
    <w:p w14:paraId="5D0BBFDA" w14:textId="77777777" w:rsidR="002765EC" w:rsidRPr="002765EC" w:rsidRDefault="002765EC" w:rsidP="002765EC">
      <w:pPr>
        <w:overflowPunct/>
        <w:textAlignment w:val="auto"/>
        <w:rPr>
          <w:lang w:val="en-US" w:eastAsia="en-US"/>
        </w:rPr>
      </w:pPr>
      <w:r w:rsidRPr="002765EC">
        <w:rPr>
          <w:b/>
          <w:bCs/>
          <w:lang w:val="en-US" w:eastAsia="en-US"/>
        </w:rPr>
        <w:t>Observation 2: Device supporting UICC must provide minimum of 11mW during UICC initialization stage</w:t>
      </w:r>
      <w:r w:rsidRPr="002765EC">
        <w:rPr>
          <w:lang w:val="en-US" w:eastAsia="en-US"/>
        </w:rPr>
        <w:t>.</w:t>
      </w:r>
    </w:p>
    <w:p w14:paraId="780433C7" w14:textId="71A00680" w:rsidR="00337FBE" w:rsidRPr="00384A28" w:rsidRDefault="00283B0E" w:rsidP="00337FBE">
      <w:pPr>
        <w:rPr>
          <w:iCs/>
        </w:rPr>
      </w:pPr>
      <w:r>
        <w:rPr>
          <w:iCs/>
          <w:lang w:val="en-US"/>
        </w:rPr>
        <w:t xml:space="preserve">Further </w:t>
      </w:r>
      <w:r w:rsidR="002765EC">
        <w:rPr>
          <w:iCs/>
          <w:lang w:val="en-US"/>
        </w:rPr>
        <w:t xml:space="preserve">details of the </w:t>
      </w:r>
      <w:r w:rsidR="00EC26D5">
        <w:rPr>
          <w:iCs/>
          <w:lang w:val="en-US"/>
        </w:rPr>
        <w:t>analysis are as attached.</w:t>
      </w:r>
      <w:r w:rsidR="00337FBE">
        <w:rPr>
          <w:iCs/>
        </w:rPr>
        <w:t xml:space="preserve"> </w:t>
      </w:r>
    </w:p>
    <w:p w14:paraId="1791F2BA" w14:textId="4055B68E" w:rsidR="007172FA" w:rsidRDefault="00EC26D5" w:rsidP="007172FA">
      <w:pPr>
        <w:rPr>
          <w:lang w:eastAsia="zh-CN"/>
        </w:rPr>
      </w:pPr>
      <w:r>
        <w:rPr>
          <w:lang w:val="en-US"/>
        </w:rPr>
        <w:t xml:space="preserve">SA3 </w:t>
      </w:r>
      <w:r w:rsidR="007172FA">
        <w:rPr>
          <w:lang w:eastAsia="zh-CN"/>
        </w:rPr>
        <w:t>would like</w:t>
      </w:r>
      <w:r w:rsidR="007172FA" w:rsidRPr="007172FA">
        <w:rPr>
          <w:lang w:eastAsia="zh-CN"/>
        </w:rPr>
        <w:t xml:space="preserve"> to </w:t>
      </w:r>
      <w:r w:rsidR="007172FA">
        <w:rPr>
          <w:lang w:eastAsia="zh-CN"/>
        </w:rPr>
        <w:t xml:space="preserve">seek SA guidance as to </w:t>
      </w:r>
      <w:r w:rsidR="007172FA" w:rsidRPr="007172FA">
        <w:rPr>
          <w:lang w:eastAsia="zh-CN"/>
        </w:rPr>
        <w:t xml:space="preserve">how an </w:t>
      </w:r>
      <w:proofErr w:type="spellStart"/>
      <w:r w:rsidR="007172FA" w:rsidRPr="007172FA">
        <w:rPr>
          <w:lang w:eastAsia="zh-CN"/>
        </w:rPr>
        <w:t>AIoT</w:t>
      </w:r>
      <w:proofErr w:type="spellEnd"/>
      <w:r w:rsidR="007172FA" w:rsidRPr="007172FA">
        <w:rPr>
          <w:lang w:eastAsia="zh-CN"/>
        </w:rPr>
        <w:t xml:space="preserve"> device with “≤ a few hundred µW” peak power consumption supports a(n) (e)UICC?</w:t>
      </w:r>
      <w:r w:rsidR="007172FA">
        <w:rPr>
          <w:lang w:eastAsia="zh-CN"/>
        </w:rPr>
        <w:t xml:space="preserve">  Specifically, SA3 asks:</w:t>
      </w:r>
    </w:p>
    <w:p w14:paraId="1D1FF3BA" w14:textId="7686A2C2" w:rsidR="007172FA" w:rsidRPr="007172FA" w:rsidRDefault="007172FA" w:rsidP="007172FA">
      <w:pPr>
        <w:rPr>
          <w:lang w:eastAsia="zh-CN"/>
        </w:rPr>
      </w:pPr>
      <w:r>
        <w:rPr>
          <w:lang w:eastAsia="zh-CN"/>
        </w:rPr>
        <w:t>1. R</w:t>
      </w:r>
      <w:r w:rsidRPr="007172FA">
        <w:rPr>
          <w:lang w:eastAsia="zh-CN"/>
        </w:rPr>
        <w:t>el</w:t>
      </w:r>
      <w:r>
        <w:rPr>
          <w:lang w:eastAsia="zh-CN"/>
        </w:rPr>
        <w:t>evant</w:t>
      </w:r>
      <w:r w:rsidRPr="007172FA">
        <w:rPr>
          <w:lang w:eastAsia="zh-CN"/>
        </w:rPr>
        <w:t xml:space="preserve"> WG to confirm the observations </w:t>
      </w:r>
      <w:r>
        <w:rPr>
          <w:lang w:eastAsia="zh-CN"/>
        </w:rPr>
        <w:t xml:space="preserve">and </w:t>
      </w:r>
      <w:proofErr w:type="spellStart"/>
      <w:r>
        <w:rPr>
          <w:lang w:eastAsia="zh-CN"/>
        </w:rPr>
        <w:t>anslysis</w:t>
      </w:r>
      <w:proofErr w:type="spellEnd"/>
      <w:r>
        <w:rPr>
          <w:lang w:eastAsia="zh-CN"/>
        </w:rPr>
        <w:t xml:space="preserve"> </w:t>
      </w:r>
      <w:r w:rsidRPr="007172FA">
        <w:rPr>
          <w:lang w:eastAsia="zh-CN"/>
        </w:rPr>
        <w:t>are valid</w:t>
      </w:r>
    </w:p>
    <w:p w14:paraId="3F7D7768" w14:textId="77777777" w:rsidR="007172FA" w:rsidRDefault="007172FA" w:rsidP="007172FA">
      <w:pPr>
        <w:rPr>
          <w:lang w:eastAsia="zh-CN"/>
        </w:rPr>
      </w:pPr>
      <w:r>
        <w:rPr>
          <w:lang w:eastAsia="zh-CN"/>
        </w:rPr>
        <w:t xml:space="preserve">2. </w:t>
      </w:r>
      <w:r w:rsidRPr="007172FA">
        <w:rPr>
          <w:lang w:eastAsia="zh-CN"/>
        </w:rPr>
        <w:t xml:space="preserve">If </w:t>
      </w:r>
      <w:r>
        <w:rPr>
          <w:lang w:eastAsia="zh-CN"/>
        </w:rPr>
        <w:t xml:space="preserve">the analysis is </w:t>
      </w:r>
      <w:r w:rsidRPr="007172FA">
        <w:rPr>
          <w:lang w:eastAsia="zh-CN"/>
        </w:rPr>
        <w:t xml:space="preserve">valid, to clarity as to whether and how UICC can be supported by </w:t>
      </w:r>
      <w:proofErr w:type="spellStart"/>
      <w:r w:rsidRPr="007172FA">
        <w:rPr>
          <w:lang w:eastAsia="zh-CN"/>
        </w:rPr>
        <w:t>AIoT</w:t>
      </w:r>
      <w:proofErr w:type="spellEnd"/>
      <w:r w:rsidRPr="007172FA">
        <w:rPr>
          <w:lang w:eastAsia="zh-CN"/>
        </w:rPr>
        <w:t xml:space="preserve"> devices</w:t>
      </w:r>
      <w:r>
        <w:rPr>
          <w:lang w:eastAsia="zh-CN"/>
        </w:rPr>
        <w:t>.</w:t>
      </w:r>
    </w:p>
    <w:p w14:paraId="7E8F9252" w14:textId="551995C5" w:rsidR="007172FA" w:rsidRPr="007172FA" w:rsidRDefault="007172FA" w:rsidP="007172FA">
      <w:pPr>
        <w:rPr>
          <w:lang w:eastAsia="zh-CN"/>
        </w:rPr>
      </w:pPr>
      <w:r w:rsidRPr="007172FA">
        <w:rPr>
          <w:lang w:eastAsia="zh-CN"/>
        </w:rPr>
        <w:t>Without clarity on this issue, work in SA3 can be hindered, especially since work in other working groups depends on SA3 for security related issues.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5E4B8D5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bookmarkStart w:id="8" w:name="_Hlk165971548"/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172FA">
        <w:rPr>
          <w:rFonts w:ascii="Arial" w:hAnsi="Arial" w:cs="Arial"/>
          <w:b/>
        </w:rPr>
        <w:t xml:space="preserve">all working groups:  </w:t>
      </w:r>
    </w:p>
    <w:p w14:paraId="30D77EC6" w14:textId="77777777" w:rsidR="007172FA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A50EA" w:rsidRPr="00822BD7">
        <w:t xml:space="preserve">SA3 </w:t>
      </w:r>
      <w:r w:rsidR="00AA50EA">
        <w:t xml:space="preserve">kindly </w:t>
      </w:r>
      <w:r w:rsidR="00AA50EA" w:rsidRPr="00822BD7">
        <w:t xml:space="preserve">asks </w:t>
      </w:r>
      <w:r w:rsidR="007172FA">
        <w:t>all relevant working groups to confirm the observations and analysis are valid or not.</w:t>
      </w:r>
    </w:p>
    <w:bookmarkEnd w:id="8"/>
    <w:p w14:paraId="4194C150" w14:textId="77777777" w:rsidR="007172FA" w:rsidRDefault="00EC26D5" w:rsidP="007172FA">
      <w:pPr>
        <w:spacing w:after="120"/>
        <w:ind w:left="1985" w:hanging="1985"/>
      </w:pPr>
      <w:r>
        <w:t xml:space="preserve"> </w:t>
      </w:r>
    </w:p>
    <w:p w14:paraId="38902781" w14:textId="325ABE84" w:rsidR="007172FA" w:rsidRDefault="007172FA" w:rsidP="007172F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SA: </w:t>
      </w:r>
    </w:p>
    <w:p w14:paraId="1437C2F1" w14:textId="4CE953DA" w:rsidR="00B97703" w:rsidRPr="007172FA" w:rsidRDefault="007172FA" w:rsidP="007172F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822BD7">
        <w:t xml:space="preserve">SA3 </w:t>
      </w:r>
      <w:r>
        <w:t xml:space="preserve">kindly </w:t>
      </w:r>
      <w:r w:rsidRPr="00822BD7">
        <w:t xml:space="preserve">asks </w:t>
      </w:r>
      <w:r>
        <w:t xml:space="preserve">SA </w:t>
      </w:r>
      <w:r w:rsidR="00EC26D5">
        <w:t>to give guidance on the use of UICC in Ambient IoT</w:t>
      </w:r>
      <w:r w:rsidR="00A903E7">
        <w:t xml:space="preserve"> services</w:t>
      </w:r>
      <w:r w:rsidR="00AA50EA" w:rsidRPr="00822BD7">
        <w:t>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C79C8B1" w14:textId="6CDBA14F" w:rsidR="00DC47B4" w:rsidRDefault="00DC47B4" w:rsidP="002F1940">
      <w:r>
        <w:t>SA3</w:t>
      </w:r>
      <w:r w:rsidR="00B724D3">
        <w:t>#117</w:t>
      </w:r>
      <w:r w:rsidR="00B724D3">
        <w:tab/>
      </w:r>
      <w:r w:rsidR="007B43D4">
        <w:t>19 - 23 August 2024</w:t>
      </w:r>
      <w:r w:rsidR="007B43D4">
        <w:tab/>
      </w:r>
      <w:r w:rsidR="007B43D4">
        <w:tab/>
        <w:t>Maastricht (Netherlands)</w:t>
      </w:r>
    </w:p>
    <w:p w14:paraId="447F4C58" w14:textId="627222D6" w:rsidR="000101E4" w:rsidRPr="00074D3C" w:rsidRDefault="000101E4" w:rsidP="002F1940">
      <w:r>
        <w:lastRenderedPageBreak/>
        <w:t>SA3#118</w:t>
      </w:r>
      <w:r>
        <w:tab/>
      </w:r>
      <w:r w:rsidR="00C91EF3">
        <w:t>14 - 18 October 2024</w:t>
      </w:r>
      <w:r w:rsidR="00C91EF3">
        <w:tab/>
      </w:r>
      <w:r w:rsidR="00C91EF3">
        <w:tab/>
        <w:t>TBD (India)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E0883" w14:textId="77777777" w:rsidR="006F7AC8" w:rsidRDefault="006F7AC8">
      <w:pPr>
        <w:spacing w:after="0"/>
      </w:pPr>
      <w:r>
        <w:separator/>
      </w:r>
    </w:p>
  </w:endnote>
  <w:endnote w:type="continuationSeparator" w:id="0">
    <w:p w14:paraId="48579698" w14:textId="77777777" w:rsidR="006F7AC8" w:rsidRDefault="006F7A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9621B" w14:textId="77777777" w:rsidR="006F7AC8" w:rsidRDefault="006F7AC8">
      <w:pPr>
        <w:spacing w:after="0"/>
      </w:pPr>
      <w:r>
        <w:separator/>
      </w:r>
    </w:p>
  </w:footnote>
  <w:footnote w:type="continuationSeparator" w:id="0">
    <w:p w14:paraId="3EAB130E" w14:textId="77777777" w:rsidR="006F7AC8" w:rsidRDefault="006F7AC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1D4893"/>
    <w:multiLevelType w:val="hybridMultilevel"/>
    <w:tmpl w:val="CFAEF1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9C42C99"/>
    <w:multiLevelType w:val="hybridMultilevel"/>
    <w:tmpl w:val="8D348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859596">
    <w:abstractNumId w:val="6"/>
  </w:num>
  <w:num w:numId="2" w16cid:durableId="1856650430">
    <w:abstractNumId w:val="5"/>
  </w:num>
  <w:num w:numId="3" w16cid:durableId="774057263">
    <w:abstractNumId w:val="4"/>
  </w:num>
  <w:num w:numId="4" w16cid:durableId="1702973020">
    <w:abstractNumId w:val="3"/>
  </w:num>
  <w:num w:numId="5" w16cid:durableId="1448961328">
    <w:abstractNumId w:val="2"/>
  </w:num>
  <w:num w:numId="6" w16cid:durableId="371736833">
    <w:abstractNumId w:val="1"/>
  </w:num>
  <w:num w:numId="7" w16cid:durableId="703677949">
    <w:abstractNumId w:val="0"/>
  </w:num>
  <w:num w:numId="8" w16cid:durableId="1376082691">
    <w:abstractNumId w:val="7"/>
  </w:num>
  <w:num w:numId="9" w16cid:durableId="67137125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25FC"/>
    <w:rsid w:val="00017F23"/>
    <w:rsid w:val="00046AA9"/>
    <w:rsid w:val="00074D3C"/>
    <w:rsid w:val="00084D35"/>
    <w:rsid w:val="000B21DF"/>
    <w:rsid w:val="000C2713"/>
    <w:rsid w:val="000E6116"/>
    <w:rsid w:val="000F6242"/>
    <w:rsid w:val="00103FF1"/>
    <w:rsid w:val="001057F7"/>
    <w:rsid w:val="00152481"/>
    <w:rsid w:val="001670E0"/>
    <w:rsid w:val="00186D8A"/>
    <w:rsid w:val="00196B59"/>
    <w:rsid w:val="001A14F2"/>
    <w:rsid w:val="001B3A86"/>
    <w:rsid w:val="001B763F"/>
    <w:rsid w:val="00215C2C"/>
    <w:rsid w:val="00220060"/>
    <w:rsid w:val="00226381"/>
    <w:rsid w:val="002473B2"/>
    <w:rsid w:val="0026126D"/>
    <w:rsid w:val="00262FD8"/>
    <w:rsid w:val="002765EC"/>
    <w:rsid w:val="00283B0E"/>
    <w:rsid w:val="002869FE"/>
    <w:rsid w:val="002C5EBC"/>
    <w:rsid w:val="002D1D1E"/>
    <w:rsid w:val="002E01C1"/>
    <w:rsid w:val="002F1940"/>
    <w:rsid w:val="00301CA4"/>
    <w:rsid w:val="00322204"/>
    <w:rsid w:val="00337FBE"/>
    <w:rsid w:val="003434FC"/>
    <w:rsid w:val="00383545"/>
    <w:rsid w:val="00384A28"/>
    <w:rsid w:val="003871D2"/>
    <w:rsid w:val="003C06D2"/>
    <w:rsid w:val="003F5E20"/>
    <w:rsid w:val="004177A8"/>
    <w:rsid w:val="0042151E"/>
    <w:rsid w:val="00433500"/>
    <w:rsid w:val="00433F71"/>
    <w:rsid w:val="0043559E"/>
    <w:rsid w:val="00440D43"/>
    <w:rsid w:val="00441B3A"/>
    <w:rsid w:val="00470DF6"/>
    <w:rsid w:val="004846A9"/>
    <w:rsid w:val="00490D22"/>
    <w:rsid w:val="004A514E"/>
    <w:rsid w:val="004D4F74"/>
    <w:rsid w:val="004E3939"/>
    <w:rsid w:val="004F32F4"/>
    <w:rsid w:val="00525248"/>
    <w:rsid w:val="00526DDD"/>
    <w:rsid w:val="005951C2"/>
    <w:rsid w:val="005A423B"/>
    <w:rsid w:val="005B6433"/>
    <w:rsid w:val="006052AD"/>
    <w:rsid w:val="006F03B7"/>
    <w:rsid w:val="006F7AC8"/>
    <w:rsid w:val="007172FA"/>
    <w:rsid w:val="0073766B"/>
    <w:rsid w:val="00762919"/>
    <w:rsid w:val="007643E4"/>
    <w:rsid w:val="0078467C"/>
    <w:rsid w:val="007B2ED0"/>
    <w:rsid w:val="007B43D4"/>
    <w:rsid w:val="007C4847"/>
    <w:rsid w:val="007E513D"/>
    <w:rsid w:val="007F4F92"/>
    <w:rsid w:val="00832488"/>
    <w:rsid w:val="008758B0"/>
    <w:rsid w:val="008C20BB"/>
    <w:rsid w:val="008D3E9C"/>
    <w:rsid w:val="008D772F"/>
    <w:rsid w:val="00914CD1"/>
    <w:rsid w:val="0091505A"/>
    <w:rsid w:val="009528CF"/>
    <w:rsid w:val="009603F6"/>
    <w:rsid w:val="009963AC"/>
    <w:rsid w:val="0099764C"/>
    <w:rsid w:val="009C01E1"/>
    <w:rsid w:val="009E0B14"/>
    <w:rsid w:val="00A13B10"/>
    <w:rsid w:val="00A37457"/>
    <w:rsid w:val="00A455B0"/>
    <w:rsid w:val="00A57D88"/>
    <w:rsid w:val="00A70448"/>
    <w:rsid w:val="00A903E7"/>
    <w:rsid w:val="00AA4FF3"/>
    <w:rsid w:val="00AA50EA"/>
    <w:rsid w:val="00AC50EE"/>
    <w:rsid w:val="00AE1B3E"/>
    <w:rsid w:val="00AE26F8"/>
    <w:rsid w:val="00B35644"/>
    <w:rsid w:val="00B724D3"/>
    <w:rsid w:val="00B97703"/>
    <w:rsid w:val="00BA3D66"/>
    <w:rsid w:val="00BB6BC7"/>
    <w:rsid w:val="00BE35B3"/>
    <w:rsid w:val="00C04BFC"/>
    <w:rsid w:val="00C17229"/>
    <w:rsid w:val="00C43379"/>
    <w:rsid w:val="00C55CEF"/>
    <w:rsid w:val="00C56462"/>
    <w:rsid w:val="00C91EF3"/>
    <w:rsid w:val="00CA285F"/>
    <w:rsid w:val="00CB2B16"/>
    <w:rsid w:val="00CB4820"/>
    <w:rsid w:val="00CF6087"/>
    <w:rsid w:val="00D14BB6"/>
    <w:rsid w:val="00D33624"/>
    <w:rsid w:val="00D7484B"/>
    <w:rsid w:val="00DC0FA8"/>
    <w:rsid w:val="00DC47B4"/>
    <w:rsid w:val="00E003DF"/>
    <w:rsid w:val="00E12431"/>
    <w:rsid w:val="00E2241D"/>
    <w:rsid w:val="00E43F5E"/>
    <w:rsid w:val="00E6165B"/>
    <w:rsid w:val="00E665BE"/>
    <w:rsid w:val="00EA7902"/>
    <w:rsid w:val="00EA7A79"/>
    <w:rsid w:val="00EB0BC7"/>
    <w:rsid w:val="00EC26D5"/>
    <w:rsid w:val="00ED50E1"/>
    <w:rsid w:val="00EE2B75"/>
    <w:rsid w:val="00EE31A4"/>
    <w:rsid w:val="00F25496"/>
    <w:rsid w:val="00F667CF"/>
    <w:rsid w:val="00F75851"/>
    <w:rsid w:val="00F803BE"/>
    <w:rsid w:val="00FA0A0A"/>
    <w:rsid w:val="00FB2E7B"/>
    <w:rsid w:val="00FE2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3F5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7C48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4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</cp:lastModifiedBy>
  <cp:revision>7</cp:revision>
  <cp:lastPrinted>2002-04-23T07:10:00Z</cp:lastPrinted>
  <dcterms:created xsi:type="dcterms:W3CDTF">2024-05-07T14:34:00Z</dcterms:created>
  <dcterms:modified xsi:type="dcterms:W3CDTF">2024-05-13T11:56:00Z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(3)DO9V09uyZle+sfhCkV8rw4yY6dgm0dFxMIGneETo1820KXEaDkkyef1LtJjyUeyiZc5Yhdqj
SoFnz0dh3NdCbb4UWowTdZyAOUq4yTTMsgUSnPshI1g5jwOgF2QEGjsZ5medV3iyoePlrCvq
48dSSfMsK9j9LEbzpHna+UQY7/1dDGD/AEXMoViMgfb1gyockhlk+UhX639vBIVp+c1Vt4dx
JmEIMlkJKKvenloZi6</vt:lpwstr>
  </property>
  <property fmtid="{D5CDD505-2E9C-101B-9397-08002B2CF9AE}" pid="3" name="_2015_ms_pID_7253431">
    <vt:lpwstr>/xyvySQrnNWQG3Tf326puYiN25yuq4UxkM/17+SljVJhL2p6wav9Bz
Wiw2hKahTSFvt0cb+kyB6iCQXLaXPjNpcbfgCsGfZQGGz4ZgEET559SwS023aJSHpwm/T1ji
nzxaJ7LLW2PiyS0JF77HFXw+l+K2FmYasnhMFWTpV4tfgDEVY3h9uyeiQiVxZ1JJ4i0SEyM4
OwpbyGW0ppnbfTJJU/BuYxpTV2hSJeiLkaVi</vt:lpwstr>
  </property>
  <property fmtid="{D5CDD505-2E9C-101B-9397-08002B2CF9AE}" pid="4" name="_2015_ms_pID_7253432">
    <vt:lpwstr>zw==</vt:lpwstr>
  </property>
</Properties>
</file>